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3D50" w14:textId="77777777" w:rsidR="00CC4294" w:rsidRPr="008D67AD" w:rsidRDefault="00CC4294" w:rsidP="00CC4294">
      <w:pPr>
        <w:spacing w:line="600" w:lineRule="exact"/>
        <w:ind w:right="308"/>
        <w:rPr>
          <w:rFonts w:ascii="黑体" w:eastAsia="黑体" w:hAnsi="黑体"/>
          <w:color w:val="000000"/>
          <w:spacing w:val="-6"/>
          <w:sz w:val="32"/>
          <w:szCs w:val="32"/>
        </w:rPr>
      </w:pPr>
      <w:r w:rsidRPr="008D67AD">
        <w:rPr>
          <w:rFonts w:ascii="黑体" w:eastAsia="黑体" w:hAnsi="黑体" w:hint="eastAsia"/>
          <w:color w:val="000000"/>
          <w:spacing w:val="-6"/>
          <w:sz w:val="32"/>
          <w:szCs w:val="32"/>
        </w:rPr>
        <w:t>附件1：</w:t>
      </w:r>
    </w:p>
    <w:p w14:paraId="5D4FCCB9" w14:textId="77777777" w:rsidR="00CC4294" w:rsidRPr="008D67AD" w:rsidRDefault="00CC4294" w:rsidP="00CC4294">
      <w:pPr>
        <w:jc w:val="center"/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</w:pPr>
      <w:r w:rsidRPr="008D67AD">
        <w:rPr>
          <w:rFonts w:ascii="小标宋" w:eastAsia="小标宋" w:hint="eastAsia"/>
          <w:color w:val="000000"/>
          <w:sz w:val="44"/>
          <w:szCs w:val="36"/>
        </w:rPr>
        <w:t xml:space="preserve"> </w:t>
      </w:r>
      <w:r w:rsidRPr="008D67AD"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  <w:t>学术论坛主要内容</w:t>
      </w:r>
    </w:p>
    <w:p w14:paraId="596DCAEB" w14:textId="77777777" w:rsidR="00CC4294" w:rsidRPr="00162785" w:rsidRDefault="00CC4294" w:rsidP="00CC4294">
      <w:pPr>
        <w:spacing w:beforeLines="50" w:before="156" w:afterLines="50" w:after="156" w:line="360" w:lineRule="auto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一、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公路工程学部（共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9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38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640E80EC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沥青路面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</w:p>
    <w:p w14:paraId="1B74B8A0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沥青路面多尺度力学与特征分析、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功能与永久沥青路面、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GL0103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沥青路面设计与性能预测、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GL0104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特殊地区与环境路面</w:t>
      </w:r>
    </w:p>
    <w:p w14:paraId="67DB9243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水泥路面</w:t>
      </w:r>
    </w:p>
    <w:p w14:paraId="6D8700C2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水泥混凝土路面结构、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水泥路面施工与养生、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GL0203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水泥路面养护与维修、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GL0204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新型混凝土路面与技术</w:t>
      </w:r>
    </w:p>
    <w:p w14:paraId="6F350C4F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道路材料</w:t>
      </w:r>
    </w:p>
    <w:p w14:paraId="61261A06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沥青材料与沥青混合料、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水泥与水混凝土、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GL0303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骨料和基层材料、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GL0304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新型道路材料和环保材料、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GL0305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材料力学和数值计算</w:t>
      </w:r>
    </w:p>
    <w:p w14:paraId="0DC1449B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几何线形与排水设计</w:t>
      </w:r>
    </w:p>
    <w:p w14:paraId="4A719B6A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路线及交叉几何设计、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公路几何设计与安全、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GL0403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道路几何设计新技术、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GL0404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道路排水</w:t>
      </w:r>
    </w:p>
    <w:p w14:paraId="036418B0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GL05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路基岩土</w:t>
      </w:r>
    </w:p>
    <w:p w14:paraId="3213CFFC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GL0501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公路工程地质、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GL0502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土的基本特性与本构关系、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GL0503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路基综合设计处理与加固、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GL0504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路基工程防灾减灾、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GL0505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特殊地区路基</w:t>
      </w:r>
    </w:p>
    <w:p w14:paraId="3D1ECB4B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lastRenderedPageBreak/>
        <w:t>GL06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路面检测与养护</w:t>
      </w:r>
    </w:p>
    <w:p w14:paraId="6169C06E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GL0601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路面检测、评估与维修、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GL0602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路面养护技术和材料、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GL0603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桥梁检测、状态评估与加固</w:t>
      </w:r>
    </w:p>
    <w:p w14:paraId="3108210A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GL07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智慧道路</w:t>
      </w:r>
    </w:p>
    <w:p w14:paraId="1FE857BF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GL0701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大数据人工智能物联网与移动技术、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GL0702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绿色再生与可持续发展交通、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GL0703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新技术及应用、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GL0704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无人驾驶、车路自动化与导航、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GL0705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道路运营与管理、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GL0706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基础设施监测与资产管理</w:t>
      </w:r>
    </w:p>
    <w:p w14:paraId="2F7B0F6F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GL08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道路安全与应急管理</w:t>
      </w:r>
    </w:p>
    <w:p w14:paraId="1F0BCF05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GL0801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道路交通安全监测、预报与处置、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GL0802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应急疏散、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GL0803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重要交通基础设施保护、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GL0804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路面表面特性与车辆相互作用</w:t>
      </w:r>
    </w:p>
    <w:p w14:paraId="2311C76A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GL09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施工工程与项目管理</w:t>
      </w:r>
    </w:p>
    <w:p w14:paraId="7C1BE3C1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GL0901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设计施工自动化与数据科学、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GL0902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基础设施与灾害管理、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GL0903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可持续设计与施工</w:t>
      </w:r>
    </w:p>
    <w:p w14:paraId="54FD506F" w14:textId="77777777" w:rsidR="00CC4294" w:rsidRPr="00162785" w:rsidRDefault="00CC4294" w:rsidP="00CC4294">
      <w:pPr>
        <w:spacing w:beforeLines="50" w:before="156" w:afterLines="50" w:after="156" w:line="360" w:lineRule="auto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二、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结构工程学部（共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11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53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15038CC4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桥梁结构设计、施工与检测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</w:p>
    <w:p w14:paraId="443BF7E5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复杂桥梁结构设计理论与极限承载力、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桥梁工程寿命周期设计理论及方法、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JG0103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桥梁结构非线性行为及施工控制技术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 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JG0104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组合结构桥梁的力学性能及设计方法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JG0105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桥梁工程检测及评估</w:t>
      </w:r>
    </w:p>
    <w:p w14:paraId="4BA1EAFA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桥梁全寿命安全监测、评估与管理</w:t>
      </w:r>
    </w:p>
    <w:p w14:paraId="1DC04A0C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大跨桥梁健康监测与损伤识别、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lastRenderedPageBreak/>
        <w:t>梁结构智能传感技术、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JG0203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大跨桥梁结构先进传感器网络与参数识别、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JG0204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大跨桥梁结构建模与模型修正、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JG0205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大跨桥梁结构状态评估与损伤预警、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JG0206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大跨桥梁行车安全</w:t>
      </w:r>
    </w:p>
    <w:p w14:paraId="74E55DF0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桥梁工程防灾减灾——抗震</w:t>
      </w:r>
    </w:p>
    <w:p w14:paraId="1E51A724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桥梁抗震分析与设计、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桥梁减隔震技术、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JG0303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新型抗震结构与体系、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JG0304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桥梁抗震评估与加固</w:t>
      </w:r>
    </w:p>
    <w:p w14:paraId="3D85D9BC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桥梁工程防灾减灾——抗风</w:t>
      </w:r>
    </w:p>
    <w:p w14:paraId="52FEC9FA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桥梁风效应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CFD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数值模拟、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大跨桥梁等效风荷载、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JG0403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大跨桥梁风环境监测及风致动力效应、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JG0404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大跨桥梁风致振动控制技术、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JG0405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大跨桥梁风洞试验技术</w:t>
      </w:r>
    </w:p>
    <w:p w14:paraId="13975D01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JG05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桥梁建造新技术、新材料、新工艺</w:t>
      </w:r>
    </w:p>
    <w:p w14:paraId="30D7B965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JG0501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桥梁信息化建造技术、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JG0502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桥梁施工新技术与装备、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JG0503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高性能混凝土与组合结构</w:t>
      </w:r>
    </w:p>
    <w:p w14:paraId="5EF01CD9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桥梁加固与维护</w:t>
      </w:r>
    </w:p>
    <w:p w14:paraId="3C8FA3C6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桥梁维修加固新材料的研发与应用、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桥梁维修加固新技术的研发与应用、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提升桥梁长期性能的维修加固新理论与新方法、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桥梁维修加固后结构性能与评价理论、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桥梁加固及加固后的安全监测与评估新技术、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桥梁维修加固风险评估理论与方法、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JG0607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桥梁维修加固新装备的研发与应用、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JG0608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桥梁快速更换技术的开发与工程实践</w:t>
      </w:r>
    </w:p>
    <w:p w14:paraId="6D8AAED4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JG07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隧道与地下结构设计、施工与监测</w:t>
      </w:r>
    </w:p>
    <w:p w14:paraId="7C61FB4A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lastRenderedPageBreak/>
        <w:t>JG0701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寒区隧道建设技术、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JG0702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构造运动强烈地区隧道建设技术、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JG0703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新型隧道结构型式、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JG0704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隧道施工阶段监控量测新技术、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JG0705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富水岩溶、黄土、瓦斯地层等特殊地质区隧道建设技术</w:t>
      </w:r>
    </w:p>
    <w:p w14:paraId="55F244E3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JG08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水下隧道设计与施工</w:t>
      </w:r>
    </w:p>
    <w:p w14:paraId="4A498DCF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JG0801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水下盾构及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TBM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隧道设计与施工、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JG0802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沉管法隧道设计与施工、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JG0803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水下钻爆法隧道设计与施工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JG0804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水下隧道新工法、新材料、新技术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</w:p>
    <w:p w14:paraId="02D213C5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JG09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隧道交通工程及防灾减灾</w:t>
      </w:r>
    </w:p>
    <w:p w14:paraId="504D30AD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JG0901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隧道工程照明节能控制技术，修复新材料、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JG0902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隧道工程火灾烟气蔓延机理及控制技术、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JG0903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隧道工程结构防火抗灾及消防设计</w:t>
      </w:r>
    </w:p>
    <w:p w14:paraId="3C513AF6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JG10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隧道地质超前预报与灾害预警</w:t>
      </w:r>
    </w:p>
    <w:p w14:paraId="134FBF3E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JG1001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隧道地质超前预报、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JG1002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隧道灾害致灾机理、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JG1003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隧道灾害监控预警、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JG1004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隧道灾害动态调控、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JG1005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隧道地质监测预警</w:t>
      </w:r>
    </w:p>
    <w:p w14:paraId="75687920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JG11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隧道健康检测与加固</w:t>
      </w:r>
    </w:p>
    <w:p w14:paraId="43FBA507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隧道病害加固处治技术、材料和装备、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隧道快速检测技术与装备、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JG1103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隧道结构长期性能演变、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JG1104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隧道结构技术状况评定方法、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JG1105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在役隧道结构性能监测系统</w:t>
      </w:r>
    </w:p>
    <w:p w14:paraId="27F6E6AB" w14:textId="77777777" w:rsidR="00CC4294" w:rsidRPr="00162785" w:rsidRDefault="00CC4294" w:rsidP="00CC4294">
      <w:pPr>
        <w:spacing w:beforeLines="50" w:before="156" w:afterLines="50" w:after="156" w:line="360" w:lineRule="auto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三、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JT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交通工程学部（共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24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45FC01E4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JT01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交通调查与分析</w:t>
      </w:r>
    </w:p>
    <w:p w14:paraId="6FE16483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lastRenderedPageBreak/>
        <w:t>JT0101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交通调查方法、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数据分析与管理、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JT0103IT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技术及应用、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JT0104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交通监测与性能评价、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JT0105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交通行为分析</w:t>
      </w:r>
    </w:p>
    <w:p w14:paraId="34D9E9E1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JT02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交通设计与建设</w:t>
      </w:r>
    </w:p>
    <w:p w14:paraId="26EE32FC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交通网络设计、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交通环境与设施设计、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JT0203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施工管理、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JT0204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设计与施工技术前沿</w:t>
      </w:r>
    </w:p>
    <w:p w14:paraId="1B26A3A6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JT03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交通运营与管理</w:t>
      </w:r>
    </w:p>
    <w:p w14:paraId="3460D053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道路通行能力与服务质量、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交通流理论、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交通信号系统、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交通维护与运营管理、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数据驱动的交通管理、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交通仿真、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JT0307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智能交通系统、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JT0308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交通前沿技术</w:t>
      </w:r>
    </w:p>
    <w:p w14:paraId="0124E2C3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JT04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交通安全与环境</w:t>
      </w:r>
    </w:p>
    <w:p w14:paraId="7F1C07D0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交通安全管理、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交通安全分析与评价、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安全教育、规制与法律、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交通运营安全、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新能源车辆与环境、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交通与空气质量、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JT0407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交通与天气</w:t>
      </w:r>
    </w:p>
    <w:p w14:paraId="7164A082" w14:textId="77777777" w:rsidR="00CC4294" w:rsidRPr="00162785" w:rsidRDefault="00CC4294" w:rsidP="00CC4294">
      <w:pPr>
        <w:spacing w:beforeLines="50" w:before="156" w:afterLines="50" w:after="156" w:line="360" w:lineRule="auto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>
        <w:rPr>
          <w:rFonts w:eastAsia="仿宋" w:hint="eastAsia"/>
          <w:b/>
          <w:bCs/>
          <w:color w:val="000000"/>
          <w:kern w:val="0"/>
          <w:sz w:val="32"/>
          <w:szCs w:val="32"/>
        </w:rPr>
        <w:t>四、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运输规划学部（共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10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24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3C6EA0D3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综合规划与政策</w:t>
      </w:r>
    </w:p>
    <w:p w14:paraId="7B1C9365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多模式综合运输规划、货运规划与物流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 xml:space="preserve"> </w:t>
      </w:r>
    </w:p>
    <w:p w14:paraId="124F743E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需求分析</w:t>
      </w:r>
    </w:p>
    <w:p w14:paraId="0D2B2D64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出行行为与需求预测、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运输网络模型与分析</w:t>
      </w:r>
    </w:p>
    <w:p w14:paraId="4C791804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运输经济</w:t>
      </w:r>
    </w:p>
    <w:p w14:paraId="5C9B1E41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lastRenderedPageBreak/>
        <w:t>GH0301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交通投资与经济发展、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交通设施与土地开发</w:t>
      </w:r>
    </w:p>
    <w:p w14:paraId="45E4846C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能源与环境</w:t>
      </w:r>
    </w:p>
    <w:p w14:paraId="6AB8F0C8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运输规划与可持续发展、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可持续交通系统</w:t>
      </w:r>
    </w:p>
    <w:p w14:paraId="53FA28C8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GH05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交通与社会</w:t>
      </w:r>
    </w:p>
    <w:p w14:paraId="3EFB71B9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GH0501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交通与公共健康、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GH0502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交通与社会经济发展、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GH0503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国际老龄交通研究</w:t>
      </w:r>
    </w:p>
    <w:p w14:paraId="4F46A3B8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交通与空间优化</w:t>
      </w:r>
    </w:p>
    <w:p w14:paraId="640397B1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GH0601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新技术与空间优化、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GH0602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低碳绿色交通与空间政策</w:t>
      </w:r>
    </w:p>
    <w:p w14:paraId="78DF56EF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GH07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交通行为规划</w:t>
      </w:r>
    </w:p>
    <w:p w14:paraId="2B1715C6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GH0701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城市规划与交通出行行为、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GH0702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时空间交通行为和交通大数据</w:t>
      </w:r>
    </w:p>
    <w:p w14:paraId="2FAB05A7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GH08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公共交通规划</w:t>
      </w:r>
    </w:p>
    <w:p w14:paraId="4F049E66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GH0801TOD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一体化规划、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GH0802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公交与环境、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GH0803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智慧公交系统</w:t>
      </w:r>
    </w:p>
    <w:p w14:paraId="7F3D9ADF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GH09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土地利用与交通规划</w:t>
      </w:r>
    </w:p>
    <w:p w14:paraId="796B6BD2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GH0901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交通与城市空间结构、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GH0902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轨道交通与土地利用变化</w:t>
      </w:r>
    </w:p>
    <w:p w14:paraId="29145F96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GH10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未来交通技术与政策</w:t>
      </w:r>
    </w:p>
    <w:p w14:paraId="0DA3C08E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GH1001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大都市区交通发展模式与政策、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GH1002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可持续交通政策与未来交通模式、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GH1003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交通大数据模型、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GH1004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新出行技术政策</w:t>
      </w:r>
    </w:p>
    <w:p w14:paraId="5E1ED0DD" w14:textId="77777777" w:rsidR="00CC4294" w:rsidRPr="00162785" w:rsidRDefault="00CC4294" w:rsidP="00CC4294">
      <w:pPr>
        <w:spacing w:beforeLines="50" w:before="156" w:afterLines="50" w:after="156" w:line="360" w:lineRule="auto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lastRenderedPageBreak/>
        <w:t>五、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水上运输学部（共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30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5F3FA0D9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水运工程与安全</w:t>
      </w:r>
    </w:p>
    <w:p w14:paraId="270A9A9F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水路运输规划和管理、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水运信息工程学、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SS0103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水运载运工具运用工程、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SS0104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水运基础设施工程、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SS0105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水运交通安全与风险评估、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SS0106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5CDA8DEB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港口运行与管理</w:t>
      </w:r>
    </w:p>
    <w:p w14:paraId="47834723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港口治理、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港口运行、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SS0203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港口定价、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SS0204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港口竞争与合作、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SS0205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124CF098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海事经济和政策</w:t>
      </w:r>
    </w:p>
    <w:p w14:paraId="2CB6B9C2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港口经济学、政策与管理、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航运经济学与运营、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SS0303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海事环境与可持续性、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SS0304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区域发展与启示、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SS0305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海事培训与教育、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SS0306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79010657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海事物流与供应链</w:t>
      </w:r>
    </w:p>
    <w:p w14:paraId="375D20A8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跨境电子商务和保税物流、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海运网络和海运物流链、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SS0403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内陆疏运网络和地下物流、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SS0404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多式联运和海陆一体化运输、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SS0405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0ABA99FC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SS05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海事商务与海商法</w:t>
      </w:r>
    </w:p>
    <w:p w14:paraId="33B220EE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SS0501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海商法、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SS0502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航运金融和海事保险、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SS0503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海事商务、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SS0504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53A60FC5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SS06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水路运输系统优化</w:t>
      </w:r>
    </w:p>
    <w:p w14:paraId="24B7D315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SS0601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海事网络分析、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SS0602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港口运营优化与管理、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SS0603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水运物流管理、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SS0604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3B29904A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六、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轨道交通学部（共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8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19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4491418C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lastRenderedPageBreak/>
        <w:t>GD01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铁路旅客运输</w:t>
      </w:r>
    </w:p>
    <w:p w14:paraId="138C6976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铁路客运组织、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铁路客运服务</w:t>
      </w:r>
    </w:p>
    <w:p w14:paraId="0CB67FEE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铁路货物运输与物流</w:t>
      </w:r>
    </w:p>
    <w:p w14:paraId="50567971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铁路货运组织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铁路物流</w:t>
      </w:r>
    </w:p>
    <w:p w14:paraId="207DD5CB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铁路运行组织与调度</w:t>
      </w:r>
    </w:p>
    <w:p w14:paraId="167F9C3F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铁路运输计划与运行图、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铁路调度指挥与调整</w:t>
      </w:r>
    </w:p>
    <w:p w14:paraId="3899EC03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列车运行控制</w:t>
      </w:r>
    </w:p>
    <w:p w14:paraId="040001BD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列车运行控制方法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列车运行控制技术</w:t>
      </w:r>
    </w:p>
    <w:p w14:paraId="0F4F708D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GD05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城市轨道交通</w:t>
      </w:r>
    </w:p>
    <w:p w14:paraId="759D903C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GD0501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城市轨道交通规划与设计、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GD0502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城市轨道交通系统运营组织</w:t>
      </w:r>
    </w:p>
    <w:p w14:paraId="38B344C9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轨道交通安全</w:t>
      </w:r>
    </w:p>
    <w:p w14:paraId="50629794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GD0601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轨道交通安全管理、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GD0602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轨道交通应急处置</w:t>
      </w:r>
    </w:p>
    <w:p w14:paraId="715DEA52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GD07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轨道交通土建技术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ab/>
      </w:r>
    </w:p>
    <w:p w14:paraId="3AF338A9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GD0701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线路、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GD0702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轨道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GD0703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轨下基础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GD0704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震动噪声</w:t>
      </w:r>
    </w:p>
    <w:p w14:paraId="1FD18263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GD08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轨道交通装备系统</w:t>
      </w:r>
    </w:p>
    <w:p w14:paraId="4383E562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GD0801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机车车辆、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GD0802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电气化、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GD0803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通讯信号</w:t>
      </w:r>
    </w:p>
    <w:p w14:paraId="3603BD24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七、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HK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航空运输学部（共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12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487BCE11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HK01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航空交通信息工程</w:t>
      </w:r>
    </w:p>
    <w:p w14:paraId="509D40A9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航空导航、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航空监视、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HK0103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航空通信、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HK0104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ab/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航空信息处理、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HK0105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航空交通大数据</w:t>
      </w:r>
    </w:p>
    <w:p w14:paraId="3BC66F1B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HK02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航空交通运输管理</w:t>
      </w:r>
    </w:p>
    <w:p w14:paraId="46A1453C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lastRenderedPageBreak/>
        <w:t>HK0201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飞行流量管理、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空域协同运行、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HK0203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机场运行管理、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HK0204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航空安全、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HK0205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通航与无人机、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HK0206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民航运输经济</w:t>
      </w:r>
    </w:p>
    <w:p w14:paraId="33E9F440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HK03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机场工程技术</w:t>
      </w:r>
    </w:p>
    <w:p w14:paraId="314C12D8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HK0301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其他</w:t>
      </w:r>
    </w:p>
    <w:p w14:paraId="4E7BA8E8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八、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交叉学科学部（共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个学科，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16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个技术委员会）</w:t>
      </w:r>
    </w:p>
    <w:p w14:paraId="790BAE36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JC01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基础设施融资投资和管理</w:t>
      </w:r>
    </w:p>
    <w:p w14:paraId="502736F7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JC0101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公私合营、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JC0102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基础设施资产管理</w:t>
      </w:r>
    </w:p>
    <w:p w14:paraId="0B748A8F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JC02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数据与信息</w:t>
      </w:r>
    </w:p>
    <w:p w14:paraId="10F447D9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JC0201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交通数据科学理论与方法、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JC0202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数据融合和分析及特征提取、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JC0203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智能数据收集</w:t>
      </w:r>
    </w:p>
    <w:p w14:paraId="067516A5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JC03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智慧城市</w:t>
      </w:r>
    </w:p>
    <w:p w14:paraId="54F25E01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JC0301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面向未来的城市综合交通、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JC0302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智慧型交通基础设施系统、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JC0303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交通地理信息系统</w:t>
      </w:r>
    </w:p>
    <w:p w14:paraId="710D30B1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JC04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交通环境</w:t>
      </w:r>
    </w:p>
    <w:p w14:paraId="2211D876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JC0401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交通污染、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JC0402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绿色交通系统、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JC0403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交通节能减排评价</w:t>
      </w:r>
    </w:p>
    <w:p w14:paraId="21A9D88C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JC05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车联网</w:t>
      </w:r>
    </w:p>
    <w:p w14:paraId="0BE536BF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JC0501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基于车联网的交通优化与应用、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JC0502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车联网中的信息与控制技术、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JC0503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车联网社会科学与人因工程</w:t>
      </w:r>
    </w:p>
    <w:p w14:paraId="73720697" w14:textId="77777777" w:rsidR="00CC4294" w:rsidRPr="00162785" w:rsidRDefault="00CC4294" w:rsidP="00CC4294">
      <w:pPr>
        <w:spacing w:line="580" w:lineRule="exact"/>
        <w:ind w:firstLineChars="200" w:firstLine="643"/>
        <w:rPr>
          <w:rFonts w:eastAsia="仿宋" w:hint="eastAsia"/>
          <w:b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JC06</w:t>
      </w:r>
      <w:r w:rsidRPr="00162785">
        <w:rPr>
          <w:rFonts w:eastAsia="仿宋" w:hint="eastAsia"/>
          <w:b/>
          <w:bCs/>
          <w:color w:val="000000"/>
          <w:kern w:val="0"/>
          <w:sz w:val="32"/>
          <w:szCs w:val="32"/>
        </w:rPr>
        <w:t>旅游交通</w:t>
      </w:r>
    </w:p>
    <w:p w14:paraId="7873BA73" w14:textId="77777777" w:rsidR="00CC4294" w:rsidRPr="00162785" w:rsidRDefault="00CC4294" w:rsidP="00CC4294">
      <w:pPr>
        <w:spacing w:line="580" w:lineRule="exact"/>
        <w:ind w:firstLineChars="200" w:firstLine="640"/>
        <w:rPr>
          <w:rFonts w:eastAsia="仿宋" w:hint="eastAsia"/>
          <w:bCs/>
          <w:color w:val="000000"/>
          <w:kern w:val="0"/>
          <w:sz w:val="32"/>
          <w:szCs w:val="32"/>
        </w:rPr>
      </w:pP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JC0601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交通与旅游的协同发展、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JC0602</w:t>
      </w:r>
      <w:r w:rsidRPr="00162785">
        <w:rPr>
          <w:rFonts w:eastAsia="仿宋" w:hint="eastAsia"/>
          <w:bCs/>
          <w:color w:val="000000"/>
          <w:kern w:val="0"/>
          <w:sz w:val="32"/>
          <w:szCs w:val="32"/>
        </w:rPr>
        <w:t>流动性与旅途体验</w:t>
      </w:r>
    </w:p>
    <w:p w14:paraId="28D9A133" w14:textId="77777777" w:rsidR="001D1DB7" w:rsidRPr="00CC4294" w:rsidRDefault="001D1DB7">
      <w:bookmarkStart w:id="0" w:name="_GoBack"/>
      <w:bookmarkEnd w:id="0"/>
    </w:p>
    <w:sectPr w:rsidR="001D1DB7" w:rsidRPr="00CC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D33AE" w14:textId="77777777" w:rsidR="00455D82" w:rsidRDefault="00455D82" w:rsidP="00CC4294">
      <w:r>
        <w:separator/>
      </w:r>
    </w:p>
  </w:endnote>
  <w:endnote w:type="continuationSeparator" w:id="0">
    <w:p w14:paraId="22E1B182" w14:textId="77777777" w:rsidR="00455D82" w:rsidRDefault="00455D82" w:rsidP="00CC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BB594" w14:textId="77777777" w:rsidR="00455D82" w:rsidRDefault="00455D82" w:rsidP="00CC4294">
      <w:r>
        <w:separator/>
      </w:r>
    </w:p>
  </w:footnote>
  <w:footnote w:type="continuationSeparator" w:id="0">
    <w:p w14:paraId="161434B5" w14:textId="77777777" w:rsidR="00455D82" w:rsidRDefault="00455D82" w:rsidP="00CC4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7E"/>
    <w:rsid w:val="0009587E"/>
    <w:rsid w:val="001D1DB7"/>
    <w:rsid w:val="00455D82"/>
    <w:rsid w:val="00C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DF1AA3-58D1-4032-A789-1ACE489D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2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gcc</cp:lastModifiedBy>
  <cp:revision>2</cp:revision>
  <dcterms:created xsi:type="dcterms:W3CDTF">2018-02-28T09:15:00Z</dcterms:created>
  <dcterms:modified xsi:type="dcterms:W3CDTF">2018-02-28T09:15:00Z</dcterms:modified>
</cp:coreProperties>
</file>